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E8C" w:rsidRDefault="00344E8C" w:rsidP="00344E8C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4E8C" w:rsidRDefault="00344E8C" w:rsidP="00344E8C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44E8C" w:rsidRDefault="00344E8C" w:rsidP="00344E8C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344E8C" w:rsidRDefault="00344E8C" w:rsidP="00344E8C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344E8C" w:rsidRDefault="00344E8C" w:rsidP="00344E8C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44E8C" w:rsidRDefault="00344E8C" w:rsidP="00344E8C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_____</w:t>
      </w:r>
    </w:p>
    <w:p w:rsidR="00344E8C" w:rsidRDefault="00344E8C" w:rsidP="00344E8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30.07.2021року                                                                        10 сесія 8 скликання</w:t>
      </w:r>
    </w:p>
    <w:p w:rsidR="00344E8C" w:rsidRDefault="00344E8C" w:rsidP="00344E8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44E8C" w:rsidRDefault="00344E8C" w:rsidP="00344E8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44E8C" w:rsidRDefault="00344E8C" w:rsidP="00344E8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44E8C" w:rsidRDefault="00344E8C" w:rsidP="00344E8C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96CF5">
        <w:rPr>
          <w:b/>
          <w:color w:val="000000"/>
          <w:sz w:val="28"/>
          <w:szCs w:val="28"/>
          <w:lang w:val="uk-UA"/>
        </w:rPr>
        <w:t xml:space="preserve"> Данилів Юрія </w:t>
      </w:r>
      <w:bookmarkStart w:id="0" w:name="_GoBack"/>
      <w:bookmarkEnd w:id="0"/>
      <w:r w:rsidR="00A96CF5">
        <w:rPr>
          <w:b/>
          <w:color w:val="000000"/>
          <w:sz w:val="28"/>
          <w:szCs w:val="28"/>
          <w:lang w:val="uk-UA"/>
        </w:rPr>
        <w:t>Михайловича</w:t>
      </w:r>
    </w:p>
    <w:p w:rsidR="00344E8C" w:rsidRDefault="00344E8C" w:rsidP="00344E8C">
      <w:pPr>
        <w:rPr>
          <w:b/>
          <w:color w:val="000000"/>
          <w:sz w:val="28"/>
          <w:szCs w:val="28"/>
          <w:lang w:val="uk-UA"/>
        </w:rPr>
      </w:pPr>
    </w:p>
    <w:p w:rsidR="00344E8C" w:rsidRDefault="00344E8C" w:rsidP="00344E8C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зміни цільового призначення земельної ділянки, що перебуває у власності гр. Данилів Юрія Михайловича  розроблений Юридично – земельний союз «АЛЬЯНС», 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44E8C" w:rsidRDefault="00344E8C" w:rsidP="00344E8C">
      <w:pPr>
        <w:jc w:val="both"/>
        <w:rPr>
          <w:color w:val="000000"/>
          <w:sz w:val="28"/>
          <w:szCs w:val="28"/>
          <w:lang w:val="uk-UA"/>
        </w:rPr>
      </w:pPr>
    </w:p>
    <w:p w:rsidR="00344E8C" w:rsidRDefault="00344E8C" w:rsidP="00344E8C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44E8C" w:rsidRDefault="00344E8C" w:rsidP="00344E8C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кадастровим номером 0520688900:11:001:0003, площею 1,3600га, що знаходиться на території Якушинецької сільської ради, Вінницького району, Вінницької області та перебуває у власності гр. Данилів Юрія Михайловича  з призначення для ведення особистого селянського господарства на для будівництва та обслуговування будівель торгівлі.</w:t>
      </w:r>
    </w:p>
    <w:p w:rsidR="00344E8C" w:rsidRDefault="00344E8C" w:rsidP="00344E8C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Змінити цільове призначення земельної ділянки з кадастровим номером:       </w:t>
      </w:r>
    </w:p>
    <w:p w:rsidR="00344E8C" w:rsidRDefault="00344E8C" w:rsidP="00344E8C">
      <w:pPr>
        <w:pStyle w:val="a3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- 0520688900:11:001:0003, площею 1,3600га, що знаходяться на території Якушинецької сільської ради, Вінницького району, Вінницької області та перебуває у власності гр. Данилів Юрія Михайловича, з призначення для ведення особистого селянського господарства на для будівництва та обслуговування будівель торгівлі. </w:t>
      </w:r>
    </w:p>
    <w:p w:rsidR="00344E8C" w:rsidRDefault="00344E8C" w:rsidP="00344E8C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 Данилів Юрію Михайловичу зареєструвати право власності на земельну ділянку площею 1,3600га, що знаходяться на території Якушинецької сільської ради, Вінницького району, Вінницької області для будівництва та обслуговування будівель торгівлі з кадастровим номером: 0520688900:11:001:0003. </w:t>
      </w:r>
    </w:p>
    <w:p w:rsidR="00344E8C" w:rsidRDefault="00344E8C" w:rsidP="00344E8C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розрахунок розміру втрат сільськогосподарського виробництва спричинених вилученням сільськогосподарських угідь в </w:t>
      </w:r>
      <w:r w:rsidR="00270534">
        <w:rPr>
          <w:color w:val="000000"/>
          <w:sz w:val="28"/>
          <w:szCs w:val="28"/>
          <w:lang w:val="uk-UA"/>
        </w:rPr>
        <w:lastRenderedPageBreak/>
        <w:t>розмірі 18,5659</w:t>
      </w:r>
      <w:r>
        <w:rPr>
          <w:color w:val="000000"/>
          <w:sz w:val="28"/>
          <w:szCs w:val="28"/>
          <w:lang w:val="uk-UA"/>
        </w:rPr>
        <w:t>грн, які підлягають сплаті протягом двох місяців з часу прийняття даного рішення.</w:t>
      </w:r>
    </w:p>
    <w:p w:rsidR="00344E8C" w:rsidRDefault="00344E8C" w:rsidP="00344E8C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Надати дозвіл гр. </w:t>
      </w:r>
      <w:r w:rsidR="00270534">
        <w:rPr>
          <w:color w:val="000000"/>
          <w:sz w:val="28"/>
          <w:szCs w:val="28"/>
          <w:lang w:val="uk-UA"/>
        </w:rPr>
        <w:t>Данилів Юрію Михайловичу</w:t>
      </w:r>
      <w:r>
        <w:rPr>
          <w:color w:val="000000"/>
          <w:sz w:val="28"/>
          <w:szCs w:val="28"/>
          <w:lang w:val="uk-UA"/>
        </w:rPr>
        <w:t xml:space="preserve"> на розробку робочого проекту землеустрою щодо зняття, збереження та використання родючого шару ґрунту на земельн</w:t>
      </w:r>
      <w:r w:rsidR="00270534">
        <w:rPr>
          <w:color w:val="000000"/>
          <w:sz w:val="28"/>
          <w:szCs w:val="28"/>
          <w:lang w:val="uk-UA"/>
        </w:rPr>
        <w:t>ій ділянці загальною площею 1,36</w:t>
      </w:r>
      <w:r>
        <w:rPr>
          <w:color w:val="000000"/>
          <w:sz w:val="28"/>
          <w:szCs w:val="28"/>
          <w:lang w:val="uk-UA"/>
        </w:rPr>
        <w:t>00га для будівництва та обслуговування будівель торгівлі, що знаходиться на території Якушинецької сільської ради,  Вінницького району Вінницької об</w:t>
      </w:r>
      <w:r w:rsidR="00270534">
        <w:rPr>
          <w:color w:val="000000"/>
          <w:sz w:val="28"/>
          <w:szCs w:val="28"/>
          <w:lang w:val="uk-UA"/>
        </w:rPr>
        <w:t>ласті кадастровий номер 0520688900:11</w:t>
      </w:r>
      <w:r>
        <w:rPr>
          <w:color w:val="000000"/>
          <w:sz w:val="28"/>
          <w:szCs w:val="28"/>
          <w:lang w:val="uk-UA"/>
        </w:rPr>
        <w:t>:001:0003.</w:t>
      </w:r>
    </w:p>
    <w:p w:rsidR="00344E8C" w:rsidRDefault="00344E8C" w:rsidP="00344E8C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344E8C" w:rsidRDefault="00344E8C" w:rsidP="00344E8C">
      <w:pPr>
        <w:ind w:left="720"/>
        <w:jc w:val="both"/>
        <w:rPr>
          <w:color w:val="000000"/>
          <w:sz w:val="28"/>
          <w:szCs w:val="28"/>
          <w:lang w:val="uk-UA"/>
        </w:rPr>
      </w:pPr>
    </w:p>
    <w:p w:rsidR="00344E8C" w:rsidRDefault="00344E8C" w:rsidP="00344E8C">
      <w:pPr>
        <w:ind w:left="720"/>
        <w:jc w:val="both"/>
        <w:rPr>
          <w:color w:val="000000"/>
          <w:sz w:val="28"/>
          <w:szCs w:val="28"/>
          <w:lang w:val="uk-UA"/>
        </w:rPr>
      </w:pPr>
    </w:p>
    <w:p w:rsidR="00344E8C" w:rsidRDefault="00344E8C" w:rsidP="00344E8C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Сільський голова                                                          В.С. Романюк</w:t>
      </w:r>
    </w:p>
    <w:p w:rsidR="00344E8C" w:rsidRDefault="00344E8C" w:rsidP="00344E8C"/>
    <w:p w:rsidR="00373C4E" w:rsidRDefault="00373C4E" w:rsidP="00270534">
      <w:pPr>
        <w:ind w:left="720"/>
        <w:jc w:val="both"/>
      </w:pPr>
    </w:p>
    <w:sectPr w:rsidR="00373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C25"/>
    <w:rsid w:val="00270534"/>
    <w:rsid w:val="00344E8C"/>
    <w:rsid w:val="00373C4E"/>
    <w:rsid w:val="00642C25"/>
    <w:rsid w:val="00A96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E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4E8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44E8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4E8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E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4E8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44E8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4E8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6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</cp:revision>
  <cp:lastPrinted>2021-07-22T12:28:00Z</cp:lastPrinted>
  <dcterms:created xsi:type="dcterms:W3CDTF">2021-07-22T12:15:00Z</dcterms:created>
  <dcterms:modified xsi:type="dcterms:W3CDTF">2021-07-26T09:11:00Z</dcterms:modified>
</cp:coreProperties>
</file>